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A13D" w14:textId="77777777" w:rsidR="00027F3F" w:rsidRDefault="00027F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lk122354658"/>
      <w:bookmarkEnd w:id="0"/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27F3F" w14:paraId="2227B61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51F095AC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7AF5B3C" wp14:editId="6D4BB076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5AAD2B6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56240D2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BD8A65" wp14:editId="0172EAFC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5D94AD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21D8943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AD720E" wp14:editId="08FD58E2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F3F" w14:paraId="4D4F5C60" w14:textId="77777777">
        <w:tc>
          <w:tcPr>
            <w:tcW w:w="115" w:type="dxa"/>
            <w:shd w:val="clear" w:color="auto" w:fill="auto"/>
          </w:tcPr>
          <w:p w14:paraId="68808523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5807D30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027F3F" w14:paraId="7DB3134E" w14:textId="77777777">
        <w:tc>
          <w:tcPr>
            <w:tcW w:w="115" w:type="dxa"/>
            <w:shd w:val="clear" w:color="auto" w:fill="auto"/>
          </w:tcPr>
          <w:p w14:paraId="7897A2B7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4A507F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9FF0873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7F42EC5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F88C13" w14:textId="77777777" w:rsidR="00027F3F" w:rsidRDefault="00027F3F"/>
    <w:p w14:paraId="2F228EBE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5BCAE0B2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11AE60F" w14:textId="77777777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2" w:name="_heading=h.4muz54wz7ni7" w:colFirst="0" w:colLast="0"/>
      <w:bookmarkEnd w:id="2"/>
    </w:p>
    <w:p w14:paraId="4FF8754F" w14:textId="448D752E" w:rsidR="00027F3F" w:rsidRDefault="00A5207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1i4gvvmky6lf" w:colFirst="0" w:colLast="0"/>
      <w:bookmarkEnd w:id="3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9A779F">
        <w:rPr>
          <w:rFonts w:ascii="Calibri" w:eastAsia="Calibri" w:hAnsi="Calibri"/>
          <w:sz w:val="24"/>
          <w:szCs w:val="24"/>
        </w:rPr>
        <w:t xml:space="preserve"> Prof.ssa Piera Martina Di Gregorio</w:t>
      </w:r>
    </w:p>
    <w:p w14:paraId="01D5367D" w14:textId="1013EFBC" w:rsidR="009A779F" w:rsidRDefault="009A779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ITP: Gelsomina Diodati</w:t>
      </w:r>
    </w:p>
    <w:p w14:paraId="09B949D2" w14:textId="77777777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jrsf0v17y9up" w:colFirst="0" w:colLast="0"/>
      <w:bookmarkEnd w:id="4"/>
    </w:p>
    <w:p w14:paraId="7808173B" w14:textId="77777777" w:rsidR="009A779F" w:rsidRPr="009A779F" w:rsidRDefault="00A5207D" w:rsidP="009A779F">
      <w:pPr>
        <w:rPr>
          <w:rFonts w:ascii="Calibri" w:eastAsia="Calibri" w:hAnsi="Calibri"/>
          <w:sz w:val="24"/>
          <w:szCs w:val="24"/>
        </w:rPr>
      </w:pPr>
      <w:bookmarkStart w:id="5" w:name="_heading=h.l4ln8tk5f5mi" w:colFirst="0" w:colLast="0"/>
      <w:bookmarkEnd w:id="5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A779F" w:rsidRPr="009A779F">
        <w:rPr>
          <w:rFonts w:ascii="Calibri" w:eastAsia="Calibri" w:hAnsi="Calibri"/>
          <w:sz w:val="24"/>
          <w:szCs w:val="24"/>
        </w:rPr>
        <w:t>IDEAZIONE, PRODUZIONE E INDUSTRIALIZZAZIONE DEI PRODOTTI MODA</w:t>
      </w:r>
    </w:p>
    <w:p w14:paraId="2451A2E8" w14:textId="69703A93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AE358CC" w14:textId="77777777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kz53r8dcjmbb" w:colFirst="0" w:colLast="0"/>
      <w:bookmarkEnd w:id="6"/>
    </w:p>
    <w:p w14:paraId="2ED284FE" w14:textId="7431DE8C" w:rsidR="00027F3F" w:rsidRPr="009A779F" w:rsidRDefault="00A5207D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9A779F">
        <w:rPr>
          <w:rFonts w:ascii="Calibri" w:eastAsia="Calibri" w:hAnsi="Calibri"/>
          <w:b/>
          <w:sz w:val="24"/>
          <w:szCs w:val="24"/>
        </w:rPr>
        <w:t xml:space="preserve">: </w:t>
      </w:r>
      <w:r w:rsidR="009A779F" w:rsidRPr="009A779F">
        <w:rPr>
          <w:rFonts w:ascii="Calibri" w:eastAsia="Calibri" w:hAnsi="Calibri"/>
          <w:bCs/>
          <w:sz w:val="24"/>
          <w:szCs w:val="24"/>
        </w:rPr>
        <w:t xml:space="preserve">IL PRODOTTO MODA, MANUALE DI IDEAZIONE, PROGETTAZIONE E INDUSTRIALIZZAZIONE. Luisa Gibellini, Carmela Beatrice Tomasi, ed. </w:t>
      </w:r>
      <w:proofErr w:type="spellStart"/>
      <w:r w:rsidR="009A779F" w:rsidRPr="009A779F">
        <w:rPr>
          <w:rFonts w:ascii="Calibri" w:eastAsia="Calibri" w:hAnsi="Calibri"/>
          <w:bCs/>
          <w:sz w:val="24"/>
          <w:szCs w:val="24"/>
        </w:rPr>
        <w:t>Clitt</w:t>
      </w:r>
      <w:proofErr w:type="spellEnd"/>
    </w:p>
    <w:p w14:paraId="5D44D9EA" w14:textId="77777777" w:rsidR="00027F3F" w:rsidRDefault="00027F3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3568D773" w14:textId="1972A53B" w:rsidR="00027F3F" w:rsidRPr="009A779F" w:rsidRDefault="00A5207D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9A779F">
        <w:rPr>
          <w:rFonts w:ascii="Calibri" w:eastAsia="Calibri" w:hAnsi="Calibri"/>
          <w:b/>
          <w:sz w:val="24"/>
          <w:szCs w:val="24"/>
        </w:rPr>
        <w:t xml:space="preserve">: </w:t>
      </w:r>
      <w:r w:rsidR="009A779F" w:rsidRPr="009A779F">
        <w:rPr>
          <w:rFonts w:ascii="Calibri" w:eastAsia="Calibri" w:hAnsi="Calibri"/>
          <w:bCs/>
          <w:sz w:val="24"/>
          <w:szCs w:val="24"/>
        </w:rPr>
        <w:t>4N</w:t>
      </w:r>
    </w:p>
    <w:p w14:paraId="121E30C5" w14:textId="77777777" w:rsidR="00027F3F" w:rsidRDefault="00027F3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B41AED0" w14:textId="5239DD17" w:rsidR="00027F3F" w:rsidRPr="009A779F" w:rsidRDefault="00A5207D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9A779F" w:rsidRPr="009A779F">
        <w:rPr>
          <w:rFonts w:ascii="Calibri" w:eastAsia="Calibri" w:hAnsi="Calibri"/>
          <w:bCs/>
          <w:sz w:val="24"/>
          <w:szCs w:val="24"/>
        </w:rPr>
        <w:t>: SISTEMA MODA</w:t>
      </w:r>
    </w:p>
    <w:p w14:paraId="11DC32B7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923F17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8B406D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09338518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72F77E11" w14:textId="3222C625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AC42CC" w14:textId="77777777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8B3FE3" w14:textId="77777777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  <w:gridCol w:w="4632"/>
      </w:tblGrid>
      <w:tr w:rsidR="005F61CD" w:rsidRPr="005F61CD" w14:paraId="7DCCDD29" w14:textId="77777777" w:rsidTr="005F61CD">
        <w:trPr>
          <w:trHeight w:val="2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3B3A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Il consiglio di classe ritiene che gli studenti debbano acquisire le competenze chiave della cittadinanza necessarie per entrare da protagonisti nella vita del domani e nel mondo del lavoro e valuta opportuno consolidare ed approfondire le competenze comunque acquisite negli anni precedenti, sviluppandole e potenziandole per affrontare le sfide del triennio. Individua quindi come competenze chiave:</w:t>
            </w:r>
          </w:p>
          <w:p w14:paraId="17A0C0C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>acquisire un metodo di studio, progettare, comunicare, collaborare e partecipare, agire in modo autonomo e responsabile, risolvere problemi, individuare collegamenti e relazioni, acquisire ed interpretare informazioni</w:t>
            </w:r>
            <w:r w:rsidRPr="005F61CD"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14:paraId="0D1140DB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Le competenze saranno articolate facendo riferimento agli obiettivi relativi ai principali assi culturali.</w:t>
            </w:r>
          </w:p>
          <w:p w14:paraId="69F1D6D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F61CD" w:rsidRPr="005F61CD" w14:paraId="2D32AD1C" w14:textId="77777777" w:rsidTr="005F61CD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D57EB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OBIETTIVI </w:t>
            </w:r>
            <w:proofErr w:type="gramStart"/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>COGNITIVI  PER</w:t>
            </w:r>
            <w:proofErr w:type="gramEnd"/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ASSI CULTURALI</w:t>
            </w:r>
          </w:p>
        </w:tc>
      </w:tr>
      <w:tr w:rsidR="005F61CD" w:rsidRPr="005F61CD" w14:paraId="133C2DF4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7E3BE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>Asse dei linguaggi:</w:t>
            </w:r>
          </w:p>
          <w:p w14:paraId="715897F5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Padroneggiare la lingua italiana, acquisendo la capacità di gestire la comunicazione orale, di leggere, comprendere ed interpretare testi di vario tipo e di produrre lavori scritti con molteplici finalità.  Padroneggiare, con buone capacità anche una </w:t>
            </w:r>
            <w:r w:rsidRPr="005F61CD">
              <w:rPr>
                <w:rFonts w:ascii="Calibri" w:eastAsia="Calibri" w:hAnsi="Calibri"/>
                <w:sz w:val="24"/>
                <w:szCs w:val="24"/>
              </w:rPr>
              <w:lastRenderedPageBreak/>
              <w:t>lingua straniera fruendo delle tecnologie della comunicazione e dell’informazione.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A8B16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lastRenderedPageBreak/>
              <w:t>Asse matematico:</w:t>
            </w:r>
          </w:p>
          <w:p w14:paraId="6B46B936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Riuscire </w:t>
            </w:r>
            <w:proofErr w:type="gramStart"/>
            <w:r w:rsidRPr="005F61CD">
              <w:rPr>
                <w:rFonts w:ascii="Calibri" w:eastAsia="Calibri" w:hAnsi="Calibri"/>
                <w:sz w:val="24"/>
                <w:szCs w:val="24"/>
              </w:rPr>
              <w:t>ad  utilizzare</w:t>
            </w:r>
            <w:proofErr w:type="gramEnd"/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  le tecniche e le procedure del calcolo aritmetico ed algebrico,  di confrontare e analizzare figure geometriche, di individuare e risolvere </w:t>
            </w:r>
            <w:r w:rsidRPr="005F61CD">
              <w:rPr>
                <w:rFonts w:ascii="Calibri" w:eastAsia="Calibri" w:hAnsi="Calibri"/>
                <w:sz w:val="24"/>
                <w:szCs w:val="24"/>
              </w:rPr>
              <w:lastRenderedPageBreak/>
              <w:t>problemi e di analizzare i dati e interpretarli, sviluppando deduzione e ragionamenti</w:t>
            </w:r>
          </w:p>
        </w:tc>
      </w:tr>
      <w:tr w:rsidR="005F61CD" w:rsidRPr="005F61CD" w14:paraId="7F627555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B9B52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lastRenderedPageBreak/>
              <w:t>Asse scientifico-tecnologico:</w:t>
            </w:r>
          </w:p>
          <w:p w14:paraId="66425CA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Acquisire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A220E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>Asse storico-sociale:</w:t>
            </w:r>
          </w:p>
          <w:p w14:paraId="23293852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Riuscire a percepire gli eventi storici a livello locale, nazionale, europeo e mondiale, cogliendone le connessioni con i fenomeni sociali ed economici; arrivare ad esercitare una partecipazione responsabile alla vita sociale nel rispetto dei valori dell’inclusione e dell’integrazione. </w:t>
            </w:r>
          </w:p>
        </w:tc>
      </w:tr>
    </w:tbl>
    <w:p w14:paraId="7F3C2C05" w14:textId="77777777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71BC9E" w14:textId="77777777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F61CD">
        <w:rPr>
          <w:rFonts w:ascii="Calibri" w:eastAsia="Calibri" w:hAnsi="Calibri"/>
          <w:b/>
          <w:bCs/>
          <w:i/>
          <w:iCs/>
          <w:sz w:val="24"/>
          <w:szCs w:val="24"/>
        </w:rPr>
        <w:t>COMPETENZE CHIAVE TRASVERSALI:</w:t>
      </w:r>
    </w:p>
    <w:p w14:paraId="205DDC88" w14:textId="77777777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6884"/>
      </w:tblGrid>
      <w:tr w:rsidR="005F61CD" w:rsidRPr="005F61CD" w14:paraId="40F3A041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20CC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>COMPETENZE CHIAVE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1BB36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b/>
                <w:bCs/>
                <w:sz w:val="24"/>
                <w:szCs w:val="24"/>
              </w:rPr>
              <w:t>CAPACITÀ (DA CONSOLIDARE NEGLI ULTIMI DUE ANNI DEL TRIENNIO)</w:t>
            </w:r>
          </w:p>
          <w:p w14:paraId="5547DCEF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F61CD" w:rsidRPr="005F61CD" w14:paraId="18B98A4C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B8E0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095C4C5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Imparare ad imparare</w:t>
            </w:r>
          </w:p>
          <w:p w14:paraId="34EA16E0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</w:p>
          <w:p w14:paraId="137C64B9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      Progettare</w:t>
            </w:r>
          </w:p>
          <w:p w14:paraId="2630BC6A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8F29E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Essere capace di:</w:t>
            </w:r>
          </w:p>
          <w:p w14:paraId="70407581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organizzare e gestire il proprio apprendimento individuando, scegliendo ed utilizzando varie fonti e varie modalità di informazione e di formazione (formale, non formale </w:t>
            </w:r>
            <w:proofErr w:type="spellStart"/>
            <w:r w:rsidRPr="005F61CD">
              <w:rPr>
                <w:rFonts w:ascii="Calibri" w:eastAsia="Calibri" w:hAnsi="Calibri"/>
                <w:sz w:val="24"/>
                <w:szCs w:val="24"/>
              </w:rPr>
              <w:t>ed</w:t>
            </w:r>
            <w:proofErr w:type="spellEnd"/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 informale), anche in funzione dei tempi disponibili, delle proprie strategie e del proprio metodo di studio e di </w:t>
            </w:r>
            <w:proofErr w:type="gramStart"/>
            <w:r w:rsidRPr="005F61CD">
              <w:rPr>
                <w:rFonts w:ascii="Calibri" w:eastAsia="Calibri" w:hAnsi="Calibri"/>
                <w:sz w:val="24"/>
                <w:szCs w:val="24"/>
              </w:rPr>
              <w:t>lavoro;  utilizzare</w:t>
            </w:r>
            <w:proofErr w:type="gramEnd"/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 un proprio metodo di studio e di lavoro;</w:t>
            </w:r>
          </w:p>
          <w:p w14:paraId="73E8DB75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4738129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elaborare e realizzare attività seguendo la logica della progettazione,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  <w:p w14:paraId="4D2ED54B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F61CD" w:rsidRPr="005F61CD" w14:paraId="31F01283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B363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605C9794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           Comunicare</w:t>
            </w:r>
          </w:p>
          <w:p w14:paraId="5B2FE54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</w:p>
          <w:p w14:paraId="577CA153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          Collaborare/partecipare</w:t>
            </w:r>
          </w:p>
          <w:p w14:paraId="6345CBA3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</w:p>
          <w:p w14:paraId="07A207EE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Agire in modo autonomo e responsabile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6F586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Essere capace </w:t>
            </w:r>
            <w:proofErr w:type="gramStart"/>
            <w:r w:rsidRPr="005F61CD">
              <w:rPr>
                <w:rFonts w:ascii="Calibri" w:eastAsia="Calibri" w:hAnsi="Calibri"/>
                <w:sz w:val="24"/>
                <w:szCs w:val="24"/>
              </w:rPr>
              <w:t>di :</w:t>
            </w:r>
            <w:proofErr w:type="gramEnd"/>
          </w:p>
          <w:p w14:paraId="01D5FB23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multimediali;</w:t>
            </w:r>
          </w:p>
          <w:p w14:paraId="09101F19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4A85AA19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lavorare e interagire con gli altri in precise e specifiche attività collettive;</w:t>
            </w:r>
          </w:p>
          <w:p w14:paraId="04DB4B68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6BE8802A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 </w:t>
            </w:r>
          </w:p>
          <w:p w14:paraId="5189AB9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298996A7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Sapersi inserire in modo attivo e consapevole nella vita sociale e far valere al suo interno i propri diritti e bisogni riconoscendo al </w:t>
            </w:r>
            <w:r w:rsidRPr="005F61CD">
              <w:rPr>
                <w:rFonts w:ascii="Calibri" w:eastAsia="Calibri" w:hAnsi="Calibri"/>
                <w:sz w:val="24"/>
                <w:szCs w:val="24"/>
              </w:rPr>
              <w:lastRenderedPageBreak/>
              <w:t>contempo quelli altrui, le opportunità comuni, i limiti, le regole, le responsabilità.</w:t>
            </w:r>
          </w:p>
          <w:p w14:paraId="1E655EB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F61CD" w:rsidRPr="005F61CD" w14:paraId="1809FDD2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2F89D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270894C0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Risolvere problemi</w:t>
            </w:r>
          </w:p>
          <w:p w14:paraId="0F3F4AF1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</w:p>
          <w:p w14:paraId="0A2AB414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Individuare collegamenti e relazioni</w:t>
            </w:r>
          </w:p>
          <w:p w14:paraId="234B2368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  <w:r w:rsidRPr="005F61CD">
              <w:rPr>
                <w:rFonts w:ascii="Calibri" w:eastAsia="Calibri" w:hAnsi="Calibri"/>
                <w:sz w:val="24"/>
                <w:szCs w:val="24"/>
              </w:rPr>
              <w:br/>
            </w:r>
          </w:p>
          <w:p w14:paraId="149A12D8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Acquisire/interpretare l’informazione ricevuta</w:t>
            </w:r>
          </w:p>
          <w:p w14:paraId="75D19593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40F95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 xml:space="preserve">Essere capace </w:t>
            </w:r>
            <w:proofErr w:type="gramStart"/>
            <w:r w:rsidRPr="005F61CD">
              <w:rPr>
                <w:rFonts w:ascii="Calibri" w:eastAsia="Calibri" w:hAnsi="Calibri"/>
                <w:sz w:val="24"/>
                <w:szCs w:val="24"/>
              </w:rPr>
              <w:t>di :</w:t>
            </w:r>
            <w:proofErr w:type="gramEnd"/>
          </w:p>
          <w:p w14:paraId="0DB67F41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2D3C95F7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comprendere, interpretare ed intervenire in modo personale rispetto agli eventi che si presentano. Affrontare situazioni problematiche costruendo e verificando ipotesi, individuando le fonti e le risorse adeguate, accogliendo e valutando i dati, proponendo soluzioni, utilizzando, secondo il tipo di problema, contenuti e metodi delle diverse discipline;</w:t>
            </w:r>
          </w:p>
          <w:p w14:paraId="0851E4C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48C32533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  <w:p w14:paraId="0176ED1F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4A737EB3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5F61CD">
              <w:rPr>
                <w:rFonts w:ascii="Calibri" w:eastAsia="Calibri" w:hAnsi="Calibri"/>
                <w:sz w:val="24"/>
                <w:szCs w:val="24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  <w:p w14:paraId="4BD07AF6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F61CD" w:rsidRPr="005F61CD" w14:paraId="42F032D1" w14:textId="77777777" w:rsidTr="005F61CD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B1B95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E091C" w14:textId="77777777" w:rsidR="005F61CD" w:rsidRPr="005F61CD" w:rsidRDefault="005F61CD" w:rsidP="005F6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3DA45E2" w14:textId="77777777" w:rsidR="005F61CD" w:rsidRPr="005F61CD" w:rsidRDefault="005F61CD" w:rsidP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ADB99B3" w14:textId="4D9C434E" w:rsidR="001722C1" w:rsidRDefault="005F61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F61CD">
        <w:rPr>
          <w:rFonts w:ascii="Calibri" w:eastAsia="Calibri" w:hAnsi="Calibri"/>
          <w:sz w:val="24"/>
          <w:szCs w:val="24"/>
        </w:rPr>
        <w:t>A questi obiettivi faranno riferimento gli obiettivi specifici delle discipline formulati dai docenti nelle programmazioni educativo-didattiche personali che costituiscono parte integrante di questo documento.</w:t>
      </w:r>
    </w:p>
    <w:p w14:paraId="7C19672A" w14:textId="7597A7FF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614D7A6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6B913D0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CC6FF5E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44D843C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421827C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B72E466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0831856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424D6A1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209DAA0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6B1EDF5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C2B87C0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C955AFF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7048A91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CF2226A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5CB4D6F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A3CC840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8C014A2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02657F2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8D5F61E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33C4CAE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F6D6513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9DC0575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77E33E0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D98EB39" w14:textId="77777777" w:rsidR="001722C1" w:rsidRDefault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161E7A8" w14:textId="1F990D1E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6B81CE38" w14:textId="5C4ED5EA" w:rsidR="001722C1" w:rsidRDefault="00A5207D" w:rsidP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alle Linee Guida e ai documenti </w:t>
      </w:r>
      <w:proofErr w:type="spellStart"/>
      <w:r>
        <w:rPr>
          <w:rFonts w:ascii="Calibri" w:eastAsia="Calibri" w:hAnsi="Calibri"/>
          <w:i/>
          <w:sz w:val="24"/>
          <w:szCs w:val="24"/>
        </w:rPr>
        <w:t>deidipartimenti</w:t>
      </w:r>
      <w:proofErr w:type="spellEnd"/>
      <w:r w:rsidR="001722C1">
        <w:rPr>
          <w:rFonts w:ascii="Calibri" w:eastAsia="Calibri" w:hAnsi="Calibri"/>
          <w:i/>
          <w:sz w:val="24"/>
          <w:szCs w:val="24"/>
        </w:rPr>
        <w:t>)</w:t>
      </w:r>
    </w:p>
    <w:p w14:paraId="5D1DD60F" w14:textId="1A253B77" w:rsidR="001722C1" w:rsidRDefault="001722C1" w:rsidP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</w:rPr>
      </w:pPr>
      <w:r w:rsidRPr="001722C1">
        <w:rPr>
          <w:rFonts w:eastAsia="Calibri"/>
        </w:rPr>
        <w:t xml:space="preserve"> </w:t>
      </w:r>
    </w:p>
    <w:p w14:paraId="2C27A650" w14:textId="77777777" w:rsidR="001722C1" w:rsidRPr="001722C1" w:rsidRDefault="001722C1" w:rsidP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A2AC07C" w14:textId="0E87BC80" w:rsidR="001722C1" w:rsidRPr="00626C80" w:rsidRDefault="001722C1" w:rsidP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color w:val="FFFFFF" w:themeColor="background1"/>
        </w:rPr>
      </w:pPr>
    </w:p>
    <w:p w14:paraId="4AAD3D4C" w14:textId="77777777" w:rsidR="001722C1" w:rsidRPr="001722C1" w:rsidRDefault="001722C1" w:rsidP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CBAF9FA" w14:textId="6B189BBD" w:rsidR="001722C1" w:rsidRPr="001722C1" w:rsidRDefault="00626C80" w:rsidP="00172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  <w:sectPr w:rsidR="001722C1" w:rsidRPr="001722C1">
          <w:pgSz w:w="11900" w:h="16840"/>
          <w:pgMar w:top="1220" w:right="720" w:bottom="1080" w:left="900" w:header="0" w:footer="888" w:gutter="0"/>
          <w:cols w:space="720"/>
        </w:sectPr>
      </w:pPr>
      <w:r w:rsidRPr="00626C80">
        <w:rPr>
          <w:rFonts w:eastAsia="Calibri"/>
        </w:rPr>
        <w:drawing>
          <wp:inline distT="0" distB="0" distL="0" distR="0" wp14:anchorId="1FF58E6F" wp14:editId="4E09C09A">
            <wp:extent cx="6527800" cy="43795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CEEB1" w14:textId="3D432FE2" w:rsidR="00027F3F" w:rsidRPr="001722C1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AADDAA2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AA96CFE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C71494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6D5678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D9B183A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71FD52B7" w14:textId="53F36B71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3C6DA4BE" w14:textId="77777777" w:rsidR="000C7784" w:rsidRDefault="000C77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1E5B3B2E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3215"/>
        <w:gridCol w:w="3973"/>
      </w:tblGrid>
      <w:tr w:rsidR="000C7784" w:rsidRPr="000C7784" w14:paraId="1586DA10" w14:textId="77777777" w:rsidTr="000C7784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DC7BD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MODULO ED. CIVICA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486A3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b/>
                <w:bCs/>
                <w:sz w:val="24"/>
                <w:szCs w:val="24"/>
              </w:rPr>
              <w:t>ENERGIA E SOSTENIBILITA’ AMBIENTALE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DE10D" w14:textId="5EB6C93F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 xml:space="preserve">Durata: 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0C7784">
              <w:rPr>
                <w:rFonts w:ascii="Calibri" w:eastAsia="Calibri" w:hAnsi="Calibri"/>
                <w:sz w:val="24"/>
                <w:szCs w:val="24"/>
              </w:rPr>
              <w:t xml:space="preserve"> ore</w:t>
            </w:r>
          </w:p>
          <w:p w14:paraId="2C8F6E4A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(intero anno scolastico)</w:t>
            </w:r>
          </w:p>
        </w:tc>
      </w:tr>
      <w:tr w:rsidR="000C7784" w:rsidRPr="000C7784" w14:paraId="7EEB273B" w14:textId="77777777" w:rsidTr="000C7784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85D1E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Conoscenze</w:t>
            </w:r>
          </w:p>
          <w:p w14:paraId="4BC948C6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(sapere)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9BDF5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Abilità</w:t>
            </w:r>
          </w:p>
          <w:p w14:paraId="1EF9144E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(saper fare)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CC5EF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Competenze </w:t>
            </w:r>
          </w:p>
          <w:p w14:paraId="3792343F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 xml:space="preserve">(essere in grado </w:t>
            </w:r>
            <w:proofErr w:type="gramStart"/>
            <w:r w:rsidRPr="000C7784">
              <w:rPr>
                <w:rFonts w:ascii="Calibri" w:eastAsia="Calibri" w:hAnsi="Calibri"/>
                <w:sz w:val="24"/>
                <w:szCs w:val="24"/>
              </w:rPr>
              <w:t>di )</w:t>
            </w:r>
            <w:proofErr w:type="gramEnd"/>
          </w:p>
        </w:tc>
      </w:tr>
      <w:tr w:rsidR="000C7784" w:rsidRPr="000C7784" w14:paraId="2565EE9D" w14:textId="77777777" w:rsidTr="000C7784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CF42D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 </w:t>
            </w:r>
          </w:p>
          <w:p w14:paraId="4EAA8047" w14:textId="77777777" w:rsid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Moda sostenibile.</w:t>
            </w:r>
          </w:p>
          <w:p w14:paraId="01808B42" w14:textId="77777777" w:rsid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Upcycling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14:paraId="481AFD6E" w14:textId="7BA74F96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Progettare collezioni moda con materiali sostenibili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94D09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6DC10A81" w14:textId="77777777" w:rsid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Riconoscere i materiali sostenibili</w:t>
            </w:r>
            <w:r w:rsidRPr="000C7784"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14:paraId="69362421" w14:textId="023683D4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Saper utilizzare materiali sostenibili per creare accessori moda e abiti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4E72B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05F54D04" w14:textId="17D5D082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Riuscire a trovare soluzioni sostenibili in campo tessile, e saperne riconoscere l’importanza e il valore.</w:t>
            </w:r>
          </w:p>
          <w:p w14:paraId="2E98579D" w14:textId="77777777" w:rsidR="000C7784" w:rsidRPr="000C7784" w:rsidRDefault="000C7784" w:rsidP="000C7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br/>
            </w:r>
          </w:p>
        </w:tc>
      </w:tr>
    </w:tbl>
    <w:p w14:paraId="2CFA2190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E66097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B143B14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2B26E9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809EC6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3D57DB82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E8CF24D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EC2296" w14:textId="77777777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STRUMENTI PER LA VERIFICA FORMATIVA</w:t>
      </w:r>
    </w:p>
    <w:p w14:paraId="3BB2008F" w14:textId="4DD3AC79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 xml:space="preserve">a) </w:t>
      </w:r>
      <w:r>
        <w:rPr>
          <w:rFonts w:ascii="Calibri" w:eastAsia="Calibri" w:hAnsi="Calibri"/>
          <w:sz w:val="24"/>
          <w:szCs w:val="24"/>
        </w:rPr>
        <w:t>Discussione, e riflessione critica, di elaborati con metodo PowerPoint o word, da condividere e commentare con i compagni.</w:t>
      </w:r>
    </w:p>
    <w:p w14:paraId="36CC4158" w14:textId="77777777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b) Formulazione di semplici domande a tutti gli alunni al fine di verificare il livello di</w:t>
      </w:r>
    </w:p>
    <w:p w14:paraId="54F3AD2D" w14:textId="77777777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apprendimento in itinere su di un determinato argomento</w:t>
      </w:r>
    </w:p>
    <w:p w14:paraId="234779E1" w14:textId="6A954F96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c) Valutazione della partecipazione e dell’interesse degli alunni in relazione all’argomento</w:t>
      </w:r>
    </w:p>
    <w:p w14:paraId="081B811C" w14:textId="77777777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trattato.</w:t>
      </w:r>
    </w:p>
    <w:p w14:paraId="2234D6E1" w14:textId="77777777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STRUMENTI PER LA VERIFICA SOMMATIVA</w:t>
      </w:r>
    </w:p>
    <w:p w14:paraId="6024490F" w14:textId="77777777" w:rsidR="00D93038" w:rsidRPr="00D93038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a) Interrogazioni</w:t>
      </w:r>
    </w:p>
    <w:p w14:paraId="30385947" w14:textId="42AAF7E7" w:rsidR="00027F3F" w:rsidRDefault="00D93038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b) Tavole grafiche</w:t>
      </w:r>
    </w:p>
    <w:p w14:paraId="33F543C4" w14:textId="0169B904" w:rsidR="00452D62" w:rsidRDefault="00452D62" w:rsidP="00D930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c) cartamodello e prodotto finito (laboratorio)</w:t>
      </w:r>
    </w:p>
    <w:p w14:paraId="7CC5C272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C17E75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1D2FD7" w14:textId="7777777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DC0FCB5" w14:textId="1645E4B1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1FF7668C" w14:textId="77777777" w:rsidR="004B7974" w:rsidRDefault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17514CA3" w14:textId="67220A70" w:rsidR="004B7974" w:rsidRPr="004B7974" w:rsidRDefault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4B7974">
        <w:rPr>
          <w:rFonts w:ascii="Calibri" w:eastAsia="Calibri" w:hAnsi="Calibri"/>
          <w:iCs/>
          <w:sz w:val="24"/>
          <w:szCs w:val="24"/>
        </w:rPr>
        <w:t>Si fa riferimento al PTOF aggiornamento triennale 22/25;</w:t>
      </w:r>
    </w:p>
    <w:p w14:paraId="2FAB8F09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39B1998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31C771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129D03B" w14:textId="77777777" w:rsidR="004B7974" w:rsidRDefault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366634E" w14:textId="77777777" w:rsidR="004B7974" w:rsidRDefault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AE27FD5" w14:textId="77777777" w:rsidR="004B7974" w:rsidRDefault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0BD111F" w14:textId="39FC9B67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6. Metodi e strategie didattiche </w:t>
      </w:r>
    </w:p>
    <w:p w14:paraId="7CE730EE" w14:textId="2C11DB6D" w:rsidR="00027F3F" w:rsidRDefault="00A520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0817D4B9" w14:textId="77777777" w:rsid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F78F8C" w14:textId="4E4ED7CF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Dal punto di vista metodologico, dopo la presentazione, da parte dell’insegnante, dell’argomento</w:t>
      </w:r>
    </w:p>
    <w:p w14:paraId="694AD110" w14:textId="5098C9CA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 xml:space="preserve">da affrontare, utilizzando come sussidio il libro di testo, </w:t>
      </w:r>
      <w:r>
        <w:rPr>
          <w:rFonts w:ascii="Calibri" w:eastAsia="Calibri" w:hAnsi="Calibri"/>
          <w:sz w:val="24"/>
          <w:szCs w:val="24"/>
        </w:rPr>
        <w:t>PowerPoint</w:t>
      </w:r>
      <w:r w:rsidRPr="004B7974">
        <w:rPr>
          <w:rFonts w:ascii="Calibri" w:eastAsia="Calibri" w:hAnsi="Calibri"/>
          <w:sz w:val="24"/>
          <w:szCs w:val="24"/>
        </w:rPr>
        <w:t>, modelli o altro</w:t>
      </w:r>
    </w:p>
    <w:p w14:paraId="76433F88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materiale didattico a disposizione in relazione all’argomento da trattare, verranno eseguite sia</w:t>
      </w:r>
    </w:p>
    <w:p w14:paraId="0CE933C1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delle tavole-esempio per meglio fissare i concetti oggetto di studio che delle tavole- esercizio,</w:t>
      </w:r>
    </w:p>
    <w:p w14:paraId="69732397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nelle quali i problemi di rappresentazione non sono risolti, ma impostati e semmai avviati a</w:t>
      </w:r>
    </w:p>
    <w:p w14:paraId="012945B4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soluzione. Si creano così non solo occasioni di addestramento ma anche di verifica tempestiva</w:t>
      </w:r>
    </w:p>
    <w:p w14:paraId="2763C8CF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dell’apprendimento.</w:t>
      </w:r>
    </w:p>
    <w:p w14:paraId="3A1B6C71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1BF5B7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In relazione ai livelli rilevati verranno svolte attività di recupero durante le ore curricolari, o</w:t>
      </w:r>
    </w:p>
    <w:p w14:paraId="50AE5ABA" w14:textId="77777777" w:rsidR="004B7974" w:rsidRP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eventualmente organizzate dalla scuola, mirate al raggiungimento del livello minimo richiesto per</w:t>
      </w:r>
    </w:p>
    <w:p w14:paraId="441BA2DD" w14:textId="4BDB64F7" w:rsidR="004B7974" w:rsidRDefault="004B7974" w:rsidP="004B79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B7974">
        <w:rPr>
          <w:rFonts w:ascii="Calibri" w:eastAsia="Calibri" w:hAnsi="Calibri"/>
          <w:sz w:val="24"/>
          <w:szCs w:val="24"/>
        </w:rPr>
        <w:t>la comprensione concettuale e formale delle lezioni previste dal piano di lavoro.</w:t>
      </w:r>
    </w:p>
    <w:p w14:paraId="4C4D278D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6F32743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9360369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82DDDB0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9E7D3C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37278A" w14:textId="77777777" w:rsidR="00027F3F" w:rsidRDefault="00027F3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7FF48A36" w14:textId="77777777" w:rsidR="00027F3F" w:rsidRDefault="00027F3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48F6A4FB" w14:textId="77777777" w:rsidR="004B7974" w:rsidRDefault="00A5207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</w:p>
    <w:p w14:paraId="6367297C" w14:textId="59D2808A" w:rsidR="00027F3F" w:rsidRDefault="00A5207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r w:rsidR="004B7974">
        <w:rPr>
          <w:rFonts w:ascii="Calibri" w:eastAsia="Calibri" w:hAnsi="Calibri"/>
          <w:sz w:val="24"/>
          <w:szCs w:val="24"/>
        </w:rPr>
        <w:t>7/12/2022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Il/la docent</w:t>
      </w:r>
      <w:r w:rsidR="004B7974">
        <w:rPr>
          <w:rFonts w:ascii="Calibri" w:eastAsia="Calibri" w:hAnsi="Calibri"/>
          <w:sz w:val="24"/>
          <w:szCs w:val="24"/>
        </w:rPr>
        <w:t>e: Piera Martina Di Gregorio</w:t>
      </w:r>
    </w:p>
    <w:p w14:paraId="7B9A0160" w14:textId="41D4CD71" w:rsidR="004B7974" w:rsidRDefault="004B797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ITP: Gelsomina Diodati</w:t>
      </w:r>
    </w:p>
    <w:p w14:paraId="09F6FD2E" w14:textId="77777777" w:rsidR="004B7974" w:rsidRDefault="004B797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4B797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675"/>
    <w:multiLevelType w:val="multilevel"/>
    <w:tmpl w:val="5BBE18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865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3F"/>
    <w:rsid w:val="00027F3F"/>
    <w:rsid w:val="000C7784"/>
    <w:rsid w:val="000D31CC"/>
    <w:rsid w:val="001722C1"/>
    <w:rsid w:val="00452D62"/>
    <w:rsid w:val="004B7974"/>
    <w:rsid w:val="005F61CD"/>
    <w:rsid w:val="00626C80"/>
    <w:rsid w:val="008F7C96"/>
    <w:rsid w:val="009A779F"/>
    <w:rsid w:val="00A5207D"/>
    <w:rsid w:val="00D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F6203"/>
  <w15:docId w15:val="{8864BD9D-7C81-482A-ACBE-94EDF560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1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2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12</cp:revision>
  <dcterms:created xsi:type="dcterms:W3CDTF">2022-12-19T13:15:00Z</dcterms:created>
  <dcterms:modified xsi:type="dcterms:W3CDTF">2022-12-19T16:16:00Z</dcterms:modified>
</cp:coreProperties>
</file>